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som inkom 2024-10-25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7244040, E 768171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