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som inkom 2025-10-22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7161900, E 796512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gammelgransskål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