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som inkom 2024-12-03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7227900, E 762015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gammelgransskål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