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Detta dokument behandlar höga naturvärden i avverkningsanmälan A 58835-2021 i Skellefteå kommun som inkom 2021-10-20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7156357, E 809160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T), gammelgransskål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