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som inkom 2024-12-13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7205258, E 781471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