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Denna avverkningsanmälan inkom 2025-01-13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7180353, E 797228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