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som inkom 2025-01-16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vedflamlav (NT)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