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som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gräddporing (VU, T), gränsticka (VU, T), grönfink (VU, §4), raggbock (VU, T), nordtagging (NT), talltita (NT, §4), violettgrå tagellav (NT, T), nästlav (S, T),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7244040, E 768171 i SWEREF 99 TM.</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