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dokument behandlar höga naturvärden i avverkningsanmälan A 5361-2026 i Skellefteå kommun som inkom 2026-01-28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knärot (VU, T, §8), tretåig hackspett (NT, T, §4) och ormbär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