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dokument behandlar höga naturvärden i avverkningsanmälan A 56435-2023 i Skellefteå kommun som inkom 2023-11-13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lunglav (NT, T), ullticka (NT, T), violettgrå tagellav (NT, T), stuplav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