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som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tretåig hackspett (NT, T, §4), bronshjon (S, T), myskbock (S), stuplav (S, T), vågbandad barkbock (S)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