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Detta dokument behandlar höga naturvärden i avverkningsanmälan A 1095-2026 i Skellefteå kommun som inkom 2026-01-08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7176201, E 758062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(VU, T), knärot (VU, T, §8), lunglav (NT, T), rynkskinn (NT, T), tretåig hackspett (NT, T, §4), ullticka (NT, T), violettgrå tagellav (NT, T) och spillkråka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