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som inkom 2023-03-09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7201416, E 747903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