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som inkom 2026-03-12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7186614, E 775845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