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som inkom 2023-01-09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7146130, E 802683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