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som inkom 2025-01-16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7203656, E 772235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