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som inkom 2026-01-20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7190660, E 772438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