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som inkom 2025-11-21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7213149, E 751933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