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som inkom 2025-12-03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7193025, E 793334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