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Detta dokument behandlar höga naturvärden i avverkningsanmälan A 61033-2023 i Skellefteå kommun som inkom 2023-12-01 och omfattar 16,4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7165537, E 759550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15 naturvårdsarter hittats: garnlav (VU, T), knärot (VU, T, §8), gammelgransskål (NT, T), mindre hackspett (NT, T, §4), stjärntagging (NT, T), tallticka (NT, T), talltita (NT, §4), tretåig hackspett (NT, T, §4), ullticka (NT, T), violettgrå tagellav (NT, T), nästlav (S, T), skinnlav (S, T), vedticka (S, T), spillkråka (T, §4)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