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19 meter från avverkningsanmälan A 41055-2023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