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1762-2026 i Skellefteå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