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14580-2019 i Skellefteå kommun</w:t>
      </w:r>
    </w:p>
    <w:p>
      <w:r>
        <w:t>Detta dokument behandlar höga naturvärden i avverkningsanmälan A 14580-2019 i Skellefteå kommun. Denna avverkningsanmälan inkom 2019-03-12 och omfattar 11,3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3 naturvårdsarter hittats: gammelgransskål (NT), garnlav (NT) och ullticka (NT). Av dessa är 3 rödlistade. För rödlistade arter har rödlistekategorin angivits inom parentes.</w:t>
      </w:r>
    </w:p>
    <w:p>
      <w:r>
        <w:t>De påträffade naturvårdsarterna är ett tydligt kvitto på att detta rör sig om en skog med mycket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407009"/>
            <wp:docPr id="1" name="Picture 1"/>
            <wp:cNvGraphicFramePr>
              <a:graphicFrameLocks noChangeAspect="1"/>
            </wp:cNvGraphicFramePr>
            <a:graphic>
              <a:graphicData uri="http://schemas.openxmlformats.org/drawingml/2006/picture">
                <pic:pic>
                  <pic:nvPicPr>
                    <pic:cNvPr id="0" name="A 14580-2019 karta.png"/>
                    <pic:cNvPicPr/>
                  </pic:nvPicPr>
                  <pic:blipFill>
                    <a:blip r:embed="rId16"/>
                    <a:stretch>
                      <a:fillRect/>
                    </a:stretch>
                  </pic:blipFill>
                  <pic:spPr>
                    <a:xfrm>
                      <a:off x="0" y="0"/>
                      <a:ext cx="5486400" cy="5407009"/>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7196342, E 751530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2023-12-15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