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31349-2026 i Skellefteå kommun</w:t>
      </w:r>
    </w:p>
    <w:p>
      <w:r>
        <w:t>Denna tillsynsbegäran behandlar höga naturvärden i avverkningsanmälan A 31349-2026 i Skellefteå kommun som inkom 2026-07-16 och omfattar 11,2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31349-2026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7201510, E 776184 i SWEREF 99 TM.</w:t>
      </w:r>
    </w:p>
    <w:p>
      <w:r>
        <w:t>I avverkningsanmälan finns fynd av 22 naturvårdsarter, varav 14 är rödlistade, 5 är fridlysta, 14 är typiska (T) och 5 är signalarter (S): finporing (VU), knärot (VU, T, §8), ulltickeporing (VU), gröntagging (NT), gultoppig fingersvamp (NT), kötticka (NT), lunglav (NT, T), Phellodon dititomentosus (NT), rosenticka (NT, T), stjärntagging (NT, T), talltita (NT, §4), tretåig hackspett (NT, T, §4), ullticka (NT, T), äggvaxskivling (NT), bårdlav (S, T), grönkulla (S, T, §8), skinnlav (S, T), spindelblomster (S, T, §8), stuplav (S, T), hultbräken (T), kransmossa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31349-2026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7201510, E 776184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stjärntagging (NT, T), tretåig hackspett (NT, T, §4), ullticka (NT, T), bårdlav (S, T), grönkulla (S, T, §8), skinnlav (S, T), spindelblomster (S, T, §8), stuplav (S, T), hultbräken (T), kransmossa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