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2913-2024 i Skellefteå kommun</w:t>
      </w:r>
    </w:p>
    <w:p>
      <w:r>
        <w:t>Denna tillsynsbegäran behandlar höga naturvärden i samrådsanmälan S 2913-2024 i Skellefteå kommun som inkom 2024-07-31 och omfattar 70,8 ha.</w:t>
      </w:r>
    </w:p>
    <w:p>
      <w:pPr>
        <w:pStyle w:val="Caption"/>
      </w:pPr>
      <w:r>
        <w:drawing>
          <wp:inline xmlns:a="http://schemas.openxmlformats.org/drawingml/2006/main" xmlns:pic="http://schemas.openxmlformats.org/drawingml/2006/picture">
            <wp:extent cx="5224856" cy="5724000"/>
            <wp:docPr id="1" name="Picture 1"/>
            <wp:cNvGraphicFramePr>
              <a:graphicFrameLocks noChangeAspect="1"/>
            </wp:cNvGraphicFramePr>
            <a:graphic>
              <a:graphicData uri="http://schemas.openxmlformats.org/drawingml/2006/picture">
                <pic:pic>
                  <pic:nvPicPr>
                    <pic:cNvPr id="0" name="S 2913-2024 karta.png"/>
                    <pic:cNvPicPr/>
                  </pic:nvPicPr>
                  <pic:blipFill>
                    <a:blip r:embed="rId16"/>
                    <a:stretch>
                      <a:fillRect/>
                    </a:stretch>
                  </pic:blipFill>
                  <pic:spPr>
                    <a:xfrm>
                      <a:off x="0" y="0"/>
                      <a:ext cx="5224856"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7183456, E 733086 i SWEREF 99 TM.</w:t>
      </w:r>
    </w:p>
    <w:p>
      <w:r>
        <w:t>I och inom 23 meter från samrådsanmälan finns fynd av 18 naturvårdsarter, varav 15 är rödlistade, 2 är fridlysta, 13 är typiska (T) och 2 är signalarter (S): blackticka (VU), gränsticka (VU, T), ulltickeporing (VU), doftskinn (NT, T), gammelgransskål (NT, T), gröntagging (NT), harticka (NT, T), kötticka (NT), lavskrika (NT, T, §4), lunglav (NT, T), rosenticka (NT, T), rynkskinn (NT, T), stjärntagging (NT, T), ullticka (NT, T), äggvaxskivling (NT), trådticka (S,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gränsticka (VU, T), doftskinn (NT, T), gammelgransskål (NT, T), harticka (NT, T), lavskrika (NT, T, §4), lunglav (NT, T), rosenticka (NT, T), rynkskinn (NT, T), stjärntagging (NT, T), ullticka (NT, T), trådticka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