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dokument behandlar höga naturvärden i avverkningsanmälan A 44616-2022 i Skellefteå kommun som inkom 2022-10-05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garnlav (VU, T), gammelgransskål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7171756, E 810719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