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dokument behandlar höga naturvärden i avverkningsanmälan A 5361-2026 i Skellefteå kommun som inkom 2026-01-28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garnlav (VU, T), knärot (VU, T, §8), tretåig hackspett (NT, T, §4) och ormbär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7156593, E 801330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