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som inkom 2023-01-05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7217047, E 752268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luddlav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