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dokument behandlar höga naturvärden i avverkningsanmälan A 19470-2026 i Skellefteå kommun. Denna avverkningsanmälan inkom 2026-04-21 16:55:04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lunglav (NT), stjärntagging (NT), tretåig hackspett (NT, §4), ullticka (NT), bårdlav (S), luddlav (S), stuplav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