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dokument behandlar höga naturvärden i avverkningsanmälan A 54391-2023 i Skellefteå kommun. Denna avverkningsanmälan inkom 2023-10-27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