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202-2018 i Skelleft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