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50-2023 i Ske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