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0488-2022 i Skellefteå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