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avverkningsanmälan A 55809-2020 i Skellefteå kommun. Denna avverkningsanmälan inkom 2020-10-28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