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87-2022 i Ske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