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95-2023 i Ske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