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35-2023 i Ske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