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samrådsanmälan S 427-2026 i Skellefteå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