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2525-2024 i Ske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