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29197-2026 i Skellefteå kommun</w:t>
      </w:r>
    </w:p>
    <w:p>
      <w:r>
        <w:t>Denna tillsynsbegäran behandlar höga naturvärden i avverkningsanmälan A 29197-2026 i Skellefteå kommun som inkom 2026-06-29 och omfattar 8,3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29197-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7189237, E 781364 i SWEREF 99 TM.</w:t>
      </w:r>
    </w:p>
    <w:p>
      <w:r>
        <w:t>I avverkningsanmälan finns fynd av 9 naturvårdsarter, varav 3 är rödlistade, 5 är fridlysta, 7 är typiska (T) och 3 är signalarter (S): grantickeporing (VU), knärot (VU, T, §8), tretåig hackspett (NT, T, §4), korallrot (S, T, §8), spindelblomster (S, T, §8), ögonpyrola (S, T), hultbräken (T), kransmossa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613459"/>
            <wp:docPr id="2" name="Picture 2"/>
            <wp:cNvGraphicFramePr>
              <a:graphicFrameLocks noChangeAspect="1"/>
            </wp:cNvGraphicFramePr>
            <a:graphic>
              <a:graphicData uri="http://schemas.openxmlformats.org/drawingml/2006/picture">
                <pic:pic>
                  <pic:nvPicPr>
                    <pic:cNvPr id="0" name="A 29197-2026 karta knärot.png"/>
                    <pic:cNvPicPr/>
                  </pic:nvPicPr>
                  <pic:blipFill>
                    <a:blip r:embed="rId17"/>
                    <a:stretch>
                      <a:fillRect/>
                    </a:stretch>
                  </pic:blipFill>
                  <pic:spPr>
                    <a:xfrm>
                      <a:off x="0" y="0"/>
                      <a:ext cx="5486400" cy="76134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7189237, E 781364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korallrot (S, T, §8), spindelblomster (S, T, §8), ögonpyrola (S, T), hultbräken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