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dokument behandlar höga naturvärden i avverkningsanmälan A 36628-2023 i Skellefteå kommun. Denna avverkningsanmälan inkom 2023-08-15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