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smal trollknäppare (VU), vågticka (VU), garnlav (NT), granticka (NT), kolflarnlav (NT), Leptoporus mollis (NT), lunglav (NT), mörk kolflarnlav (NT), orange taggsvamp (NT), stjärntagging (NT), talltita (NT, §4), tretåig hackspett (NT, §4), ullticka (NT), violettgrå tagellav (NT), bårdlav (S), luddlav (S), norrlandslav (S), skinnlav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