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dokument behandlar höga naturvärden i avverkningsanmälan A 1602-2023 i Skellefteå kommun. Denna avverkningsanmälan inkom 2023-01-09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