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69-2020 i Ske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