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70868-2021 i Skellefteå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