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29998-2023 i Skellefteå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