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dokument behandlar höga naturvärden i avverkningsanmälan A 46092-2023 i Skellefteå kommun. Denna avverkningsanmälan inkom 2023-09-21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