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-2022 i Ske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