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avverkningsanmälan A 23875-2026 i Skellefteå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