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32-2022 i Arvidsjau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